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5698A" w14:textId="72CBF15F" w:rsidR="00772B8C" w:rsidRPr="00AF4F5B" w:rsidRDefault="003C1050" w:rsidP="00772B8C">
      <w:pPr>
        <w:spacing w:line="0" w:lineRule="atLeas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OŠ MILAN</w:t>
      </w:r>
      <w:r w:rsidR="000B737B">
        <w:rPr>
          <w:rFonts w:ascii="Arial" w:eastAsia="Times New Roman" w:hAnsi="Arial" w:cs="Arial"/>
          <w:b/>
        </w:rPr>
        <w:t>A</w:t>
      </w:r>
      <w:r>
        <w:rPr>
          <w:rFonts w:ascii="Arial" w:eastAsia="Times New Roman" w:hAnsi="Arial" w:cs="Arial"/>
          <w:b/>
        </w:rPr>
        <w:t xml:space="preserve"> BEGOVIĆ</w:t>
      </w:r>
      <w:r w:rsidR="000B737B">
        <w:rPr>
          <w:rFonts w:ascii="Arial" w:eastAsia="Times New Roman" w:hAnsi="Arial" w:cs="Arial"/>
          <w:b/>
        </w:rPr>
        <w:t>A</w:t>
      </w:r>
    </w:p>
    <w:p w14:paraId="7E6E9F08" w14:textId="11488DFB" w:rsidR="00772B8C" w:rsidRPr="00AF4F5B" w:rsidRDefault="00B26A6E" w:rsidP="00772B8C">
      <w:pPr>
        <w:spacing w:line="0" w:lineRule="atLeas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TRG DR. FRANJE TUĐMANA 6</w:t>
      </w:r>
    </w:p>
    <w:p w14:paraId="74D7F62E" w14:textId="43E4956F" w:rsidR="00772B8C" w:rsidRPr="00AF4F5B" w:rsidRDefault="000B737B" w:rsidP="00772B8C">
      <w:pPr>
        <w:spacing w:line="0" w:lineRule="atLeas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21236 </w:t>
      </w:r>
      <w:bookmarkStart w:id="0" w:name="_GoBack"/>
      <w:bookmarkEnd w:id="0"/>
      <w:r w:rsidR="00B26A6E">
        <w:rPr>
          <w:rFonts w:ascii="Arial" w:eastAsia="Times New Roman" w:hAnsi="Arial" w:cs="Arial"/>
          <w:b/>
        </w:rPr>
        <w:t xml:space="preserve">VRLIKA </w:t>
      </w:r>
    </w:p>
    <w:p w14:paraId="1C0C41B8" w14:textId="77777777" w:rsidR="00772B8C" w:rsidRPr="00AF4F5B" w:rsidRDefault="00772B8C" w:rsidP="00772B8C">
      <w:pPr>
        <w:spacing w:line="0" w:lineRule="atLeast"/>
        <w:rPr>
          <w:rFonts w:ascii="Arial" w:eastAsia="Times New Roman" w:hAnsi="Arial" w:cs="Arial"/>
          <w:b/>
        </w:rPr>
      </w:pPr>
    </w:p>
    <w:p w14:paraId="1D41DED4" w14:textId="31DE7C2B" w:rsidR="00772B8C" w:rsidRPr="00AF4F5B" w:rsidRDefault="003C1050" w:rsidP="00772B8C">
      <w:pPr>
        <w:spacing w:line="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Vrlika</w:t>
      </w:r>
      <w:r w:rsidR="00772B8C" w:rsidRPr="00AF4F5B">
        <w:rPr>
          <w:rFonts w:ascii="Arial" w:eastAsia="Times New Roman" w:hAnsi="Arial" w:cs="Arial"/>
        </w:rPr>
        <w:t xml:space="preserve">, </w:t>
      </w:r>
      <w:r w:rsidR="00AD5A3E">
        <w:rPr>
          <w:rFonts w:ascii="Arial" w:eastAsia="Times New Roman" w:hAnsi="Arial" w:cs="Arial"/>
        </w:rPr>
        <w:t>04.12</w:t>
      </w:r>
      <w:r w:rsidR="002A0F71">
        <w:rPr>
          <w:rFonts w:ascii="Arial" w:eastAsia="Times New Roman" w:hAnsi="Arial" w:cs="Arial"/>
        </w:rPr>
        <w:t>.2024.</w:t>
      </w:r>
    </w:p>
    <w:p w14:paraId="6722CE6B" w14:textId="77777777" w:rsidR="00772B8C" w:rsidRPr="00AF4F5B" w:rsidRDefault="00772B8C" w:rsidP="00996919">
      <w:pPr>
        <w:spacing w:line="0" w:lineRule="atLeast"/>
        <w:rPr>
          <w:rFonts w:ascii="Arial" w:eastAsia="Times New Roman" w:hAnsi="Arial" w:cs="Arial"/>
          <w:b/>
        </w:rPr>
      </w:pPr>
    </w:p>
    <w:p w14:paraId="3D55C7FF" w14:textId="234C9F20" w:rsidR="00176078" w:rsidRPr="00AF4F5B" w:rsidRDefault="00AB3595" w:rsidP="00176078">
      <w:pPr>
        <w:spacing w:line="0" w:lineRule="atLeast"/>
        <w:jc w:val="center"/>
        <w:rPr>
          <w:rFonts w:ascii="Arial" w:eastAsia="Times New Roman" w:hAnsi="Arial" w:cs="Arial"/>
          <w:b/>
        </w:rPr>
      </w:pPr>
      <w:r w:rsidRPr="00AF4F5B">
        <w:rPr>
          <w:rFonts w:ascii="Arial" w:eastAsia="Times New Roman" w:hAnsi="Arial" w:cs="Arial"/>
          <w:b/>
        </w:rPr>
        <w:t xml:space="preserve">OBRAZLOŽENJE </w:t>
      </w:r>
      <w:r w:rsidR="00176078" w:rsidRPr="00AF4F5B">
        <w:rPr>
          <w:rFonts w:ascii="Arial" w:eastAsia="Times New Roman" w:hAnsi="Arial" w:cs="Arial"/>
          <w:b/>
        </w:rPr>
        <w:t xml:space="preserve">FINANCIJSKOG PLANA </w:t>
      </w:r>
      <w:r w:rsidR="003C1050">
        <w:rPr>
          <w:rFonts w:ascii="Arial" w:eastAsia="Times New Roman" w:hAnsi="Arial" w:cs="Arial"/>
          <w:b/>
        </w:rPr>
        <w:t>OŠ MILAN</w:t>
      </w:r>
      <w:r w:rsidR="000B737B">
        <w:rPr>
          <w:rFonts w:ascii="Arial" w:eastAsia="Times New Roman" w:hAnsi="Arial" w:cs="Arial"/>
          <w:b/>
        </w:rPr>
        <w:t>A</w:t>
      </w:r>
      <w:r w:rsidR="003C1050">
        <w:rPr>
          <w:rFonts w:ascii="Arial" w:eastAsia="Times New Roman" w:hAnsi="Arial" w:cs="Arial"/>
          <w:b/>
        </w:rPr>
        <w:t xml:space="preserve"> BEGOVIĆ</w:t>
      </w:r>
      <w:r w:rsidR="000B737B">
        <w:rPr>
          <w:rFonts w:ascii="Arial" w:eastAsia="Times New Roman" w:hAnsi="Arial" w:cs="Arial"/>
          <w:b/>
        </w:rPr>
        <w:t>A</w:t>
      </w:r>
      <w:r w:rsidR="003C1050">
        <w:rPr>
          <w:rFonts w:ascii="Arial" w:eastAsia="Times New Roman" w:hAnsi="Arial" w:cs="Arial"/>
          <w:b/>
        </w:rPr>
        <w:t>, VRLIKA</w:t>
      </w:r>
      <w:r w:rsidR="00176078" w:rsidRPr="00AF4F5B">
        <w:rPr>
          <w:rFonts w:ascii="Arial" w:eastAsia="Times New Roman" w:hAnsi="Arial" w:cs="Arial"/>
          <w:b/>
        </w:rPr>
        <w:t xml:space="preserve">  ZA </w:t>
      </w:r>
      <w:r w:rsidR="000A7D29">
        <w:rPr>
          <w:rFonts w:ascii="Arial" w:eastAsia="Times New Roman" w:hAnsi="Arial" w:cs="Arial"/>
          <w:b/>
        </w:rPr>
        <w:t>202</w:t>
      </w:r>
      <w:r w:rsidR="000748CB">
        <w:rPr>
          <w:rFonts w:ascii="Arial" w:eastAsia="Times New Roman" w:hAnsi="Arial" w:cs="Arial"/>
          <w:b/>
        </w:rPr>
        <w:t>5</w:t>
      </w:r>
      <w:r w:rsidR="000A7D29">
        <w:rPr>
          <w:rFonts w:ascii="Arial" w:eastAsia="Times New Roman" w:hAnsi="Arial" w:cs="Arial"/>
          <w:b/>
        </w:rPr>
        <w:t>.</w:t>
      </w:r>
      <w:r w:rsidR="000748CB">
        <w:rPr>
          <w:rFonts w:ascii="Arial" w:eastAsia="Times New Roman" w:hAnsi="Arial" w:cs="Arial"/>
          <w:b/>
        </w:rPr>
        <w:t xml:space="preserve"> I PROJEKCIJE FINANCIJSKOG PLANA ZA 2026. I 2027.</w:t>
      </w:r>
      <w:r w:rsidR="000A7D29">
        <w:rPr>
          <w:rFonts w:ascii="Arial" w:eastAsia="Times New Roman" w:hAnsi="Arial" w:cs="Arial"/>
          <w:b/>
        </w:rPr>
        <w:t xml:space="preserve"> GODINU</w:t>
      </w:r>
    </w:p>
    <w:p w14:paraId="625D11AD" w14:textId="77777777" w:rsidR="00D74E39" w:rsidRPr="00AF4F5B" w:rsidRDefault="00D74E39" w:rsidP="00D74E39">
      <w:pPr>
        <w:spacing w:line="0" w:lineRule="atLeast"/>
        <w:rPr>
          <w:rFonts w:ascii="Arial" w:eastAsia="Times New Roman" w:hAnsi="Arial" w:cs="Arial"/>
          <w:b/>
        </w:rPr>
      </w:pPr>
    </w:p>
    <w:p w14:paraId="277C0A64" w14:textId="1EC81CD5" w:rsidR="0025457C" w:rsidRPr="00AF4F5B" w:rsidRDefault="00535E07" w:rsidP="00AD5A3E">
      <w:pPr>
        <w:spacing w:line="237" w:lineRule="auto"/>
        <w:ind w:right="360"/>
        <w:jc w:val="both"/>
        <w:rPr>
          <w:rFonts w:ascii="Arial" w:eastAsia="Times New Roman" w:hAnsi="Arial" w:cs="Arial"/>
        </w:rPr>
      </w:pPr>
      <w:r w:rsidRPr="00AF4F5B">
        <w:rPr>
          <w:rFonts w:ascii="Arial" w:eastAsia="Times New Roman" w:hAnsi="Arial" w:cs="Arial"/>
        </w:rPr>
        <w:t xml:space="preserve">Planirani prihodi i primici </w:t>
      </w:r>
      <w:r w:rsidR="00593F73">
        <w:rPr>
          <w:rFonts w:ascii="Arial" w:eastAsia="Times New Roman" w:hAnsi="Arial" w:cs="Arial"/>
        </w:rPr>
        <w:t xml:space="preserve">financijskog plana za </w:t>
      </w:r>
      <w:r w:rsidRPr="00AF4F5B">
        <w:rPr>
          <w:rFonts w:ascii="Arial" w:eastAsia="Times New Roman" w:hAnsi="Arial" w:cs="Arial"/>
        </w:rPr>
        <w:t>202</w:t>
      </w:r>
      <w:r w:rsidR="00593F73">
        <w:rPr>
          <w:rFonts w:ascii="Arial" w:eastAsia="Times New Roman" w:hAnsi="Arial" w:cs="Arial"/>
        </w:rPr>
        <w:t>5</w:t>
      </w:r>
      <w:r w:rsidRPr="00AF4F5B">
        <w:rPr>
          <w:rFonts w:ascii="Arial" w:eastAsia="Times New Roman" w:hAnsi="Arial" w:cs="Arial"/>
        </w:rPr>
        <w:t>. godini</w:t>
      </w:r>
      <w:r>
        <w:rPr>
          <w:rFonts w:ascii="Arial" w:eastAsia="Times New Roman" w:hAnsi="Arial" w:cs="Arial"/>
        </w:rPr>
        <w:t xml:space="preserve"> iznose </w:t>
      </w:r>
      <w:r w:rsidR="003C1050">
        <w:rPr>
          <w:rFonts w:ascii="Arial" w:eastAsia="Times New Roman" w:hAnsi="Arial" w:cs="Arial"/>
        </w:rPr>
        <w:t>783.964,69</w:t>
      </w:r>
      <w:r>
        <w:rPr>
          <w:rFonts w:ascii="Arial" w:eastAsia="Times New Roman" w:hAnsi="Arial" w:cs="Arial"/>
        </w:rPr>
        <w:t xml:space="preserve"> EUR. </w:t>
      </w:r>
      <w:r w:rsidR="0025457C" w:rsidRPr="00AF4F5B">
        <w:rPr>
          <w:rFonts w:ascii="Arial" w:eastAsia="Times New Roman" w:hAnsi="Arial" w:cs="Arial"/>
        </w:rPr>
        <w:t>Planirani prihodi i primici</w:t>
      </w:r>
      <w:r w:rsidR="009D7CDF" w:rsidRPr="00AF4F5B">
        <w:rPr>
          <w:rFonts w:ascii="Arial" w:eastAsia="Times New Roman" w:hAnsi="Arial" w:cs="Arial"/>
        </w:rPr>
        <w:t xml:space="preserve"> prema izvorima financiranja iznose:</w:t>
      </w:r>
    </w:p>
    <w:p w14:paraId="5CA7716C" w14:textId="65CCF7BB" w:rsidR="0025457C" w:rsidRPr="00AF4F5B" w:rsidRDefault="0025457C" w:rsidP="000A7D29">
      <w:pPr>
        <w:pStyle w:val="Odlomakpopisa"/>
        <w:spacing w:line="237" w:lineRule="auto"/>
        <w:ind w:right="360"/>
        <w:jc w:val="both"/>
        <w:rPr>
          <w:rFonts w:ascii="Arial" w:eastAsia="Times New Roman" w:hAnsi="Arial" w:cs="Arial"/>
        </w:rPr>
      </w:pPr>
    </w:p>
    <w:p w14:paraId="4A3E8A0B" w14:textId="7A910B64" w:rsidR="006A5A59" w:rsidRPr="00AF4F5B" w:rsidRDefault="006A5A59" w:rsidP="00AF4F5B">
      <w:pPr>
        <w:pStyle w:val="Odlomakpopisa"/>
        <w:numPr>
          <w:ilvl w:val="0"/>
          <w:numId w:val="1"/>
        </w:numPr>
        <w:spacing w:line="237" w:lineRule="auto"/>
        <w:ind w:righ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prihod za posebne namjene – Decentralizacija iznos</w:t>
      </w:r>
      <w:r w:rsidR="00AE1507"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</w:rPr>
        <w:t xml:space="preserve"> </w:t>
      </w:r>
      <w:r w:rsidR="00B26A6E">
        <w:rPr>
          <w:rFonts w:ascii="Arial" w:eastAsia="Times New Roman" w:hAnsi="Arial" w:cs="Arial"/>
        </w:rPr>
        <w:t>131.242,71</w:t>
      </w:r>
      <w:r>
        <w:rPr>
          <w:rFonts w:ascii="Arial" w:eastAsia="Times New Roman" w:hAnsi="Arial" w:cs="Arial"/>
        </w:rPr>
        <w:t xml:space="preserve"> EUR;</w:t>
      </w:r>
    </w:p>
    <w:p w14:paraId="735D6B79" w14:textId="6393E969" w:rsidR="00AE6E7D" w:rsidRPr="00AF4F5B" w:rsidRDefault="00AA1998" w:rsidP="00AF4F5B">
      <w:pPr>
        <w:pStyle w:val="Odlomakpopisa"/>
        <w:numPr>
          <w:ilvl w:val="0"/>
          <w:numId w:val="1"/>
        </w:numPr>
        <w:spacing w:line="237" w:lineRule="auto"/>
        <w:ind w:right="360"/>
        <w:jc w:val="both"/>
        <w:rPr>
          <w:rFonts w:ascii="Arial" w:eastAsia="Times New Roman" w:hAnsi="Arial" w:cs="Arial"/>
        </w:rPr>
      </w:pPr>
      <w:r w:rsidRPr="00AF4F5B">
        <w:rPr>
          <w:rFonts w:ascii="Arial" w:eastAsia="Times New Roman" w:hAnsi="Arial" w:cs="Arial"/>
        </w:rPr>
        <w:t>vlastiti prihod</w:t>
      </w:r>
      <w:r w:rsidR="005A2399">
        <w:rPr>
          <w:rFonts w:ascii="Arial" w:eastAsia="Times New Roman" w:hAnsi="Arial" w:cs="Arial"/>
        </w:rPr>
        <w:t>i iznose</w:t>
      </w:r>
      <w:r w:rsidRPr="00AF4F5B">
        <w:rPr>
          <w:rFonts w:ascii="Arial" w:eastAsia="Times New Roman" w:hAnsi="Arial" w:cs="Arial"/>
        </w:rPr>
        <w:t xml:space="preserve"> </w:t>
      </w:r>
      <w:r w:rsidR="00B26A6E">
        <w:rPr>
          <w:rFonts w:ascii="Arial" w:eastAsia="Times New Roman" w:hAnsi="Arial" w:cs="Arial"/>
        </w:rPr>
        <w:t>1.000,10</w:t>
      </w:r>
      <w:r w:rsidRPr="00AF4F5B">
        <w:rPr>
          <w:rFonts w:ascii="Arial" w:eastAsia="Times New Roman" w:hAnsi="Arial" w:cs="Arial"/>
        </w:rPr>
        <w:t xml:space="preserve"> </w:t>
      </w:r>
      <w:r w:rsidR="00574F41">
        <w:rPr>
          <w:rFonts w:ascii="Arial" w:eastAsia="Times New Roman" w:hAnsi="Arial" w:cs="Arial"/>
        </w:rPr>
        <w:t>EUR</w:t>
      </w:r>
      <w:r w:rsidR="00D8703B" w:rsidRPr="00AF4F5B">
        <w:rPr>
          <w:rFonts w:ascii="Arial" w:eastAsia="Times New Roman" w:hAnsi="Arial" w:cs="Arial"/>
        </w:rPr>
        <w:t>;</w:t>
      </w:r>
    </w:p>
    <w:p w14:paraId="61F0FA30" w14:textId="5A619631" w:rsidR="0025457C" w:rsidRPr="00AF4F5B" w:rsidRDefault="009D7CDF" w:rsidP="00AF4F5B">
      <w:pPr>
        <w:pStyle w:val="Odlomakpopisa"/>
        <w:numPr>
          <w:ilvl w:val="0"/>
          <w:numId w:val="1"/>
        </w:numPr>
        <w:spacing w:line="237" w:lineRule="auto"/>
        <w:ind w:right="360"/>
        <w:jc w:val="both"/>
        <w:rPr>
          <w:rFonts w:ascii="Arial" w:eastAsia="Times New Roman" w:hAnsi="Arial" w:cs="Arial"/>
        </w:rPr>
      </w:pPr>
      <w:r w:rsidRPr="00AF4F5B">
        <w:rPr>
          <w:rFonts w:ascii="Arial" w:eastAsia="Times New Roman" w:hAnsi="Arial" w:cs="Arial"/>
        </w:rPr>
        <w:t>pomoći</w:t>
      </w:r>
      <w:r w:rsidR="00176078" w:rsidRPr="00AF4F5B">
        <w:rPr>
          <w:rFonts w:ascii="Arial" w:eastAsia="Times New Roman" w:hAnsi="Arial" w:cs="Arial"/>
        </w:rPr>
        <w:t xml:space="preserve"> </w:t>
      </w:r>
      <w:r w:rsidR="00AF4F5B" w:rsidRPr="00AF4F5B">
        <w:rPr>
          <w:rFonts w:ascii="Arial" w:eastAsia="Times New Roman" w:hAnsi="Arial" w:cs="Arial"/>
        </w:rPr>
        <w:t>PK</w:t>
      </w:r>
      <w:r w:rsidR="00176078" w:rsidRPr="00AF4F5B">
        <w:rPr>
          <w:rFonts w:ascii="Arial" w:eastAsia="Times New Roman" w:hAnsi="Arial" w:cs="Arial"/>
        </w:rPr>
        <w:t xml:space="preserve"> u iznosu od </w:t>
      </w:r>
      <w:r w:rsidR="00B26A6E">
        <w:rPr>
          <w:rFonts w:ascii="Arial" w:eastAsia="Times New Roman" w:hAnsi="Arial" w:cs="Arial"/>
        </w:rPr>
        <w:t>651.721,88</w:t>
      </w:r>
      <w:r w:rsidR="0025457C" w:rsidRPr="00AF4F5B">
        <w:rPr>
          <w:rFonts w:ascii="Arial" w:eastAsia="Times New Roman" w:hAnsi="Arial" w:cs="Arial"/>
        </w:rPr>
        <w:t xml:space="preserve"> </w:t>
      </w:r>
      <w:r w:rsidR="00574F41">
        <w:rPr>
          <w:rFonts w:ascii="Arial" w:eastAsia="Times New Roman" w:hAnsi="Arial" w:cs="Arial"/>
        </w:rPr>
        <w:t>EUR</w:t>
      </w:r>
      <w:r w:rsidR="006475EA" w:rsidRPr="00AF4F5B">
        <w:rPr>
          <w:rFonts w:ascii="Arial" w:eastAsia="Times New Roman" w:hAnsi="Arial" w:cs="Arial"/>
        </w:rPr>
        <w:t>;</w:t>
      </w:r>
      <w:r w:rsidR="0025457C" w:rsidRPr="00AF4F5B">
        <w:rPr>
          <w:rFonts w:ascii="Arial" w:eastAsia="Times New Roman" w:hAnsi="Arial" w:cs="Arial"/>
        </w:rPr>
        <w:t xml:space="preserve"> </w:t>
      </w:r>
    </w:p>
    <w:p w14:paraId="77295394" w14:textId="77777777" w:rsidR="00593F73" w:rsidRDefault="00593F73" w:rsidP="00AD5A3E">
      <w:pPr>
        <w:spacing w:line="237" w:lineRule="auto"/>
        <w:ind w:right="360"/>
        <w:jc w:val="both"/>
        <w:rPr>
          <w:rFonts w:ascii="Arial" w:eastAsia="Times New Roman" w:hAnsi="Arial" w:cs="Arial"/>
        </w:rPr>
      </w:pPr>
    </w:p>
    <w:p w14:paraId="30779C32" w14:textId="77777777" w:rsidR="00C652A9" w:rsidRPr="00AF4F5B" w:rsidRDefault="00C652A9" w:rsidP="00C652A9">
      <w:pPr>
        <w:spacing w:line="0" w:lineRule="atLeast"/>
        <w:rPr>
          <w:rFonts w:ascii="Arial" w:eastAsia="Times New Roman" w:hAnsi="Arial" w:cs="Arial"/>
          <w:b/>
        </w:rPr>
      </w:pPr>
    </w:p>
    <w:p w14:paraId="77AFF085" w14:textId="74E7F071" w:rsidR="00C652A9" w:rsidRDefault="00C652A9" w:rsidP="00C652A9">
      <w:pPr>
        <w:spacing w:line="237" w:lineRule="auto"/>
        <w:ind w:righ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Rashodi  za </w:t>
      </w:r>
      <w:r w:rsidRPr="00AF4F5B">
        <w:rPr>
          <w:rFonts w:ascii="Arial" w:eastAsia="Times New Roman" w:hAnsi="Arial" w:cs="Arial"/>
        </w:rPr>
        <w:t>202</w:t>
      </w:r>
      <w:r>
        <w:rPr>
          <w:rFonts w:ascii="Arial" w:eastAsia="Times New Roman" w:hAnsi="Arial" w:cs="Arial"/>
        </w:rPr>
        <w:t>5</w:t>
      </w:r>
      <w:r w:rsidRPr="00AF4F5B">
        <w:rPr>
          <w:rFonts w:ascii="Arial" w:eastAsia="Times New Roman" w:hAnsi="Arial" w:cs="Arial"/>
        </w:rPr>
        <w:t>. godi</w:t>
      </w:r>
      <w:r>
        <w:rPr>
          <w:rFonts w:ascii="Arial" w:eastAsia="Times New Roman" w:hAnsi="Arial" w:cs="Arial"/>
        </w:rPr>
        <w:t xml:space="preserve">nu planirani su u istom obujmu kao i prihodi, </w:t>
      </w:r>
      <w:r w:rsidR="00B26A6E">
        <w:rPr>
          <w:rFonts w:ascii="Arial" w:eastAsia="Times New Roman" w:hAnsi="Arial" w:cs="Arial"/>
        </w:rPr>
        <w:t>783.9</w:t>
      </w:r>
      <w:r w:rsidR="003C1050">
        <w:rPr>
          <w:rFonts w:ascii="Arial" w:eastAsia="Times New Roman" w:hAnsi="Arial" w:cs="Arial"/>
        </w:rPr>
        <w:t>64,69</w:t>
      </w:r>
      <w:r>
        <w:rPr>
          <w:rFonts w:ascii="Arial" w:eastAsia="Times New Roman" w:hAnsi="Arial" w:cs="Arial"/>
        </w:rPr>
        <w:t xml:space="preserve"> EUR. </w:t>
      </w:r>
      <w:r w:rsidRPr="00AF4F5B">
        <w:rPr>
          <w:rFonts w:ascii="Arial" w:eastAsia="Times New Roman" w:hAnsi="Arial" w:cs="Arial"/>
        </w:rPr>
        <w:t xml:space="preserve">Planirani </w:t>
      </w:r>
      <w:r>
        <w:rPr>
          <w:rFonts w:ascii="Arial" w:eastAsia="Times New Roman" w:hAnsi="Arial" w:cs="Arial"/>
        </w:rPr>
        <w:t>rashodi i izdaci</w:t>
      </w:r>
      <w:r w:rsidRPr="00AF4F5B">
        <w:rPr>
          <w:rFonts w:ascii="Arial" w:eastAsia="Times New Roman" w:hAnsi="Arial" w:cs="Arial"/>
        </w:rPr>
        <w:t xml:space="preserve"> prema izvorima financiranja iznose:</w:t>
      </w:r>
    </w:p>
    <w:p w14:paraId="500C5A43" w14:textId="77777777" w:rsidR="00C652A9" w:rsidRPr="00AF4F5B" w:rsidRDefault="00C652A9" w:rsidP="00C652A9">
      <w:pPr>
        <w:pStyle w:val="Odlomakpopisa"/>
        <w:spacing w:line="237" w:lineRule="auto"/>
        <w:ind w:right="360"/>
        <w:jc w:val="both"/>
        <w:rPr>
          <w:rFonts w:ascii="Arial" w:eastAsia="Times New Roman" w:hAnsi="Arial" w:cs="Arial"/>
        </w:rPr>
      </w:pPr>
    </w:p>
    <w:p w14:paraId="755BA026" w14:textId="5DD74614" w:rsidR="00C652A9" w:rsidRPr="00AF4F5B" w:rsidRDefault="00C652A9" w:rsidP="00C652A9">
      <w:pPr>
        <w:pStyle w:val="Odlomakpopisa"/>
        <w:numPr>
          <w:ilvl w:val="0"/>
          <w:numId w:val="1"/>
        </w:numPr>
        <w:spacing w:line="237" w:lineRule="auto"/>
        <w:ind w:righ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prihod za posebne namjene – Decentralizacija iznosi </w:t>
      </w:r>
      <w:r w:rsidR="00B26A6E">
        <w:rPr>
          <w:rFonts w:ascii="Arial" w:eastAsia="Times New Roman" w:hAnsi="Arial" w:cs="Arial"/>
        </w:rPr>
        <w:t>131.242,71</w:t>
      </w:r>
      <w:r>
        <w:rPr>
          <w:rFonts w:ascii="Arial" w:eastAsia="Times New Roman" w:hAnsi="Arial" w:cs="Arial"/>
        </w:rPr>
        <w:t xml:space="preserve"> EUR;</w:t>
      </w:r>
    </w:p>
    <w:p w14:paraId="571BC8F1" w14:textId="6F96DC27" w:rsidR="00C652A9" w:rsidRPr="00AF4F5B" w:rsidRDefault="00C652A9" w:rsidP="00C652A9">
      <w:pPr>
        <w:pStyle w:val="Odlomakpopisa"/>
        <w:numPr>
          <w:ilvl w:val="0"/>
          <w:numId w:val="1"/>
        </w:numPr>
        <w:spacing w:line="237" w:lineRule="auto"/>
        <w:ind w:right="360"/>
        <w:jc w:val="both"/>
        <w:rPr>
          <w:rFonts w:ascii="Arial" w:eastAsia="Times New Roman" w:hAnsi="Arial" w:cs="Arial"/>
        </w:rPr>
      </w:pPr>
      <w:r w:rsidRPr="00AF4F5B">
        <w:rPr>
          <w:rFonts w:ascii="Arial" w:eastAsia="Times New Roman" w:hAnsi="Arial" w:cs="Arial"/>
        </w:rPr>
        <w:t>vlastiti prihod</w:t>
      </w:r>
      <w:r>
        <w:rPr>
          <w:rFonts w:ascii="Arial" w:eastAsia="Times New Roman" w:hAnsi="Arial" w:cs="Arial"/>
        </w:rPr>
        <w:t>i iznose</w:t>
      </w:r>
      <w:r w:rsidRPr="00AF4F5B">
        <w:rPr>
          <w:rFonts w:ascii="Arial" w:eastAsia="Times New Roman" w:hAnsi="Arial" w:cs="Arial"/>
        </w:rPr>
        <w:t xml:space="preserve"> </w:t>
      </w:r>
      <w:r w:rsidR="00B26A6E">
        <w:rPr>
          <w:rFonts w:ascii="Arial" w:eastAsia="Times New Roman" w:hAnsi="Arial" w:cs="Arial"/>
        </w:rPr>
        <w:t>1.000,10</w:t>
      </w:r>
      <w:r w:rsidRPr="00AF4F5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EUR</w:t>
      </w:r>
      <w:r w:rsidRPr="00AF4F5B">
        <w:rPr>
          <w:rFonts w:ascii="Arial" w:eastAsia="Times New Roman" w:hAnsi="Arial" w:cs="Arial"/>
        </w:rPr>
        <w:t>;</w:t>
      </w:r>
    </w:p>
    <w:p w14:paraId="5FF89832" w14:textId="5F937BED" w:rsidR="00C652A9" w:rsidRPr="00AF4F5B" w:rsidRDefault="00C652A9" w:rsidP="00C652A9">
      <w:pPr>
        <w:pStyle w:val="Odlomakpopisa"/>
        <w:numPr>
          <w:ilvl w:val="0"/>
          <w:numId w:val="1"/>
        </w:numPr>
        <w:spacing w:line="237" w:lineRule="auto"/>
        <w:ind w:right="360"/>
        <w:jc w:val="both"/>
        <w:rPr>
          <w:rFonts w:ascii="Arial" w:eastAsia="Times New Roman" w:hAnsi="Arial" w:cs="Arial"/>
        </w:rPr>
      </w:pPr>
      <w:r w:rsidRPr="00AF4F5B">
        <w:rPr>
          <w:rFonts w:ascii="Arial" w:eastAsia="Times New Roman" w:hAnsi="Arial" w:cs="Arial"/>
        </w:rPr>
        <w:t xml:space="preserve">pomoći PK u iznosu od </w:t>
      </w:r>
      <w:r w:rsidR="00B26A6E">
        <w:rPr>
          <w:rFonts w:ascii="Arial" w:eastAsia="Times New Roman" w:hAnsi="Arial" w:cs="Arial"/>
        </w:rPr>
        <w:t>651.721,88</w:t>
      </w:r>
      <w:r w:rsidRPr="00AF4F5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EUR</w:t>
      </w:r>
      <w:r w:rsidRPr="00AF4F5B">
        <w:rPr>
          <w:rFonts w:ascii="Arial" w:eastAsia="Times New Roman" w:hAnsi="Arial" w:cs="Arial"/>
        </w:rPr>
        <w:t xml:space="preserve">; </w:t>
      </w:r>
    </w:p>
    <w:p w14:paraId="2642142A" w14:textId="77777777" w:rsidR="00C652A9" w:rsidRPr="00AF4F5B" w:rsidRDefault="00C652A9" w:rsidP="00C652A9">
      <w:pPr>
        <w:spacing w:line="237" w:lineRule="auto"/>
        <w:ind w:right="360"/>
        <w:jc w:val="both"/>
        <w:rPr>
          <w:rFonts w:ascii="Arial" w:eastAsia="Times New Roman" w:hAnsi="Arial" w:cs="Arial"/>
        </w:rPr>
      </w:pPr>
    </w:p>
    <w:p w14:paraId="137D6E92" w14:textId="77777777" w:rsidR="000A7D29" w:rsidRPr="00AF4F5B" w:rsidRDefault="000A7D29" w:rsidP="00AF4F5B">
      <w:pPr>
        <w:spacing w:line="237" w:lineRule="auto"/>
        <w:ind w:right="360"/>
        <w:jc w:val="both"/>
        <w:rPr>
          <w:rFonts w:ascii="Arial" w:eastAsia="Times New Roman" w:hAnsi="Arial" w:cs="Arial"/>
        </w:rPr>
      </w:pPr>
    </w:p>
    <w:p w14:paraId="36E73B75" w14:textId="77777777" w:rsidR="004D398F" w:rsidRPr="00AF4F5B" w:rsidRDefault="004D398F" w:rsidP="004D398F">
      <w:pPr>
        <w:pStyle w:val="Odlomakpopisa"/>
        <w:spacing w:line="237" w:lineRule="auto"/>
        <w:ind w:right="360"/>
        <w:jc w:val="both"/>
        <w:rPr>
          <w:rFonts w:ascii="Arial" w:eastAsia="Times New Roman" w:hAnsi="Arial" w:cs="Arial"/>
        </w:rPr>
      </w:pPr>
    </w:p>
    <w:p w14:paraId="3D0CC2C4" w14:textId="612B566E" w:rsidR="00996919" w:rsidRDefault="00C652A9" w:rsidP="00996919">
      <w:pPr>
        <w:spacing w:line="237" w:lineRule="auto"/>
        <w:ind w:righ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Ukupni r</w:t>
      </w:r>
      <w:r w:rsidR="00535E07">
        <w:rPr>
          <w:rFonts w:ascii="Arial" w:eastAsia="Times New Roman" w:hAnsi="Arial" w:cs="Arial"/>
        </w:rPr>
        <w:t>ashodi i izdaci</w:t>
      </w:r>
      <w:r w:rsidR="00535E07" w:rsidRPr="00AF4F5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te prihodi i primici za </w:t>
      </w:r>
      <w:r w:rsidR="003C1050">
        <w:rPr>
          <w:rFonts w:ascii="Arial" w:eastAsia="Times New Roman" w:hAnsi="Arial" w:cs="Arial"/>
        </w:rPr>
        <w:t>projekcije 2026. i 2027. godinu planirani su u istom iznosu kao i financijski plan za 2025. godinu</w:t>
      </w:r>
    </w:p>
    <w:p w14:paraId="48B19C37" w14:textId="2D98BEF5" w:rsidR="00535E07" w:rsidRDefault="00535E07" w:rsidP="00535E07">
      <w:pPr>
        <w:spacing w:line="237" w:lineRule="auto"/>
        <w:ind w:right="360"/>
        <w:rPr>
          <w:rFonts w:ascii="Arial" w:eastAsia="Times New Roman" w:hAnsi="Arial" w:cs="Arial"/>
        </w:rPr>
      </w:pPr>
    </w:p>
    <w:p w14:paraId="2880230E" w14:textId="31007D2A" w:rsidR="00996919" w:rsidRDefault="006475EA" w:rsidP="00996919">
      <w:pPr>
        <w:spacing w:line="0" w:lineRule="atLeast"/>
        <w:jc w:val="both"/>
        <w:rPr>
          <w:rFonts w:ascii="Arial" w:hAnsi="Arial" w:cs="Arial"/>
        </w:rPr>
      </w:pPr>
      <w:r w:rsidRPr="00AF4F5B">
        <w:rPr>
          <w:rFonts w:ascii="Arial" w:hAnsi="Arial" w:cs="Arial"/>
        </w:rPr>
        <w:t xml:space="preserve">Voditeljica računovodstva </w:t>
      </w:r>
    </w:p>
    <w:p w14:paraId="7EB5D488" w14:textId="364A78FA" w:rsidR="006475EA" w:rsidRPr="00996919" w:rsidRDefault="003C1050" w:rsidP="006475EA">
      <w:pPr>
        <w:spacing w:line="278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Renata </w:t>
      </w:r>
      <w:r w:rsidR="00F86CCD">
        <w:rPr>
          <w:rFonts w:ascii="Arial" w:hAnsi="Arial" w:cs="Arial"/>
        </w:rPr>
        <w:t>Skorup Kaselj</w:t>
      </w:r>
    </w:p>
    <w:p w14:paraId="20A75055" w14:textId="77777777" w:rsidR="00176078" w:rsidRPr="00AF4F5B" w:rsidRDefault="00176078" w:rsidP="006475EA">
      <w:pPr>
        <w:spacing w:line="278" w:lineRule="exact"/>
        <w:jc w:val="both"/>
        <w:rPr>
          <w:rFonts w:ascii="Arial" w:eastAsia="Times New Roman" w:hAnsi="Arial" w:cs="Arial"/>
          <w:sz w:val="24"/>
          <w:szCs w:val="24"/>
        </w:rPr>
      </w:pPr>
    </w:p>
    <w:p w14:paraId="4DC18826" w14:textId="77777777" w:rsidR="00176078" w:rsidRPr="00AF4F5B" w:rsidRDefault="00176078" w:rsidP="006475EA">
      <w:pPr>
        <w:spacing w:line="278" w:lineRule="exact"/>
        <w:jc w:val="both"/>
        <w:rPr>
          <w:rFonts w:ascii="Arial" w:eastAsia="Times New Roman" w:hAnsi="Arial" w:cs="Arial"/>
          <w:sz w:val="24"/>
          <w:szCs w:val="24"/>
        </w:rPr>
      </w:pPr>
    </w:p>
    <w:p w14:paraId="1490E749" w14:textId="77777777" w:rsidR="00F62CC4" w:rsidRPr="00AF4F5B" w:rsidRDefault="00F62CC4" w:rsidP="006475EA">
      <w:pPr>
        <w:jc w:val="both"/>
        <w:rPr>
          <w:rFonts w:ascii="Arial" w:hAnsi="Arial" w:cs="Arial"/>
        </w:rPr>
      </w:pPr>
    </w:p>
    <w:sectPr w:rsidR="00F62CC4" w:rsidRPr="00AF4F5B" w:rsidSect="00F62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17F9"/>
    <w:multiLevelType w:val="hybridMultilevel"/>
    <w:tmpl w:val="BA3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11DC3"/>
    <w:multiLevelType w:val="hybridMultilevel"/>
    <w:tmpl w:val="2AC2A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87973"/>
    <w:multiLevelType w:val="hybridMultilevel"/>
    <w:tmpl w:val="FD402E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92E32"/>
    <w:multiLevelType w:val="hybridMultilevel"/>
    <w:tmpl w:val="E2F8EA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78"/>
    <w:rsid w:val="0003022D"/>
    <w:rsid w:val="00054979"/>
    <w:rsid w:val="000748CB"/>
    <w:rsid w:val="00076B1B"/>
    <w:rsid w:val="000A1AD9"/>
    <w:rsid w:val="000A7D29"/>
    <w:rsid w:val="000B737B"/>
    <w:rsid w:val="00152769"/>
    <w:rsid w:val="00176078"/>
    <w:rsid w:val="00182C48"/>
    <w:rsid w:val="00192164"/>
    <w:rsid w:val="00236A63"/>
    <w:rsid w:val="0025457C"/>
    <w:rsid w:val="002A0F71"/>
    <w:rsid w:val="002F6672"/>
    <w:rsid w:val="003137DA"/>
    <w:rsid w:val="003B044F"/>
    <w:rsid w:val="003B1D78"/>
    <w:rsid w:val="003C1050"/>
    <w:rsid w:val="00400114"/>
    <w:rsid w:val="004A562F"/>
    <w:rsid w:val="004C1ACC"/>
    <w:rsid w:val="004D398F"/>
    <w:rsid w:val="004E5D94"/>
    <w:rsid w:val="0052572E"/>
    <w:rsid w:val="00535E07"/>
    <w:rsid w:val="005677A6"/>
    <w:rsid w:val="00573F0B"/>
    <w:rsid w:val="00574F41"/>
    <w:rsid w:val="00584A7E"/>
    <w:rsid w:val="00593F73"/>
    <w:rsid w:val="005A2399"/>
    <w:rsid w:val="005B643F"/>
    <w:rsid w:val="0064674E"/>
    <w:rsid w:val="006475EA"/>
    <w:rsid w:val="006829DA"/>
    <w:rsid w:val="006A5A59"/>
    <w:rsid w:val="007001F3"/>
    <w:rsid w:val="00761552"/>
    <w:rsid w:val="00772B8C"/>
    <w:rsid w:val="007D2627"/>
    <w:rsid w:val="008656B0"/>
    <w:rsid w:val="008B709A"/>
    <w:rsid w:val="00996919"/>
    <w:rsid w:val="009A5983"/>
    <w:rsid w:val="009C10C3"/>
    <w:rsid w:val="009D7CDF"/>
    <w:rsid w:val="00A242F0"/>
    <w:rsid w:val="00AA1998"/>
    <w:rsid w:val="00AB3595"/>
    <w:rsid w:val="00AC5603"/>
    <w:rsid w:val="00AD5A3E"/>
    <w:rsid w:val="00AE1507"/>
    <w:rsid w:val="00AE28E1"/>
    <w:rsid w:val="00AE6E7D"/>
    <w:rsid w:val="00AF4F5B"/>
    <w:rsid w:val="00B26A6E"/>
    <w:rsid w:val="00B40FEA"/>
    <w:rsid w:val="00BD5277"/>
    <w:rsid w:val="00C652A9"/>
    <w:rsid w:val="00CF117D"/>
    <w:rsid w:val="00D22585"/>
    <w:rsid w:val="00D74E39"/>
    <w:rsid w:val="00D8703B"/>
    <w:rsid w:val="00DA11B0"/>
    <w:rsid w:val="00F5267E"/>
    <w:rsid w:val="00F62CC4"/>
    <w:rsid w:val="00F82E56"/>
    <w:rsid w:val="00F8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D6A76"/>
  <w15:docId w15:val="{241E7647-7867-4C38-A8AD-22EBC765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0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82E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F4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Renata Skorup Kaselj</cp:lastModifiedBy>
  <cp:revision>3</cp:revision>
  <cp:lastPrinted>2024-12-03T12:13:00Z</cp:lastPrinted>
  <dcterms:created xsi:type="dcterms:W3CDTF">2024-12-23T08:45:00Z</dcterms:created>
  <dcterms:modified xsi:type="dcterms:W3CDTF">2024-12-23T08:51:00Z</dcterms:modified>
</cp:coreProperties>
</file>