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09" w:rsidRDefault="00261F09" w:rsidP="00261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 MILANA BEGOVIĆA</w:t>
      </w:r>
    </w:p>
    <w:p w:rsidR="00261F09" w:rsidRDefault="00261F09" w:rsidP="00261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DR. FRANJE TUĐMANA 6</w:t>
      </w:r>
    </w:p>
    <w:p w:rsidR="00261F09" w:rsidRDefault="00261F09" w:rsidP="00261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21236 VRLIKA</w:t>
      </w:r>
    </w:p>
    <w:p w:rsidR="00261F09" w:rsidRDefault="00261F09" w:rsidP="00261F09">
      <w:pPr>
        <w:rPr>
          <w:rFonts w:ascii="Times New Roman" w:hAnsi="Times New Roman" w:cs="Times New Roman"/>
          <w:sz w:val="24"/>
          <w:szCs w:val="24"/>
        </w:rPr>
      </w:pPr>
    </w:p>
    <w:p w:rsidR="00261F09" w:rsidRDefault="00261F09" w:rsidP="00261F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003-06/18-01/21 a</w:t>
      </w:r>
    </w:p>
    <w:p w:rsidR="00261F09" w:rsidRDefault="00261F09" w:rsidP="00261F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2175-15-01-18-01</w:t>
      </w:r>
    </w:p>
    <w:p w:rsidR="00261F09" w:rsidRDefault="00261F09" w:rsidP="00261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Vrlika, 04. travnja 2018. godine</w:t>
      </w:r>
    </w:p>
    <w:p w:rsidR="00261F09" w:rsidRDefault="00261F09" w:rsidP="00261F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118. Zakona o odgoju i obrazovanju u osnovnoj i srednjoj školi („Narodne novine“ broj 87/08, 86/09, 92/10, 105/10, 90/11, 5/12, 16/12, 86/12, 126/12, 94/13, 152/14. 07/17) i članka 58.  Statuta OŠ Milana Begovića (Klasa: 012-03/16-01/01; Urbroj: 2175-15-01-16-01 od 23. travnja 2016. godine)  Školski odbor OŠ Milana Begovića na devetnaestoj (19.) sjednici  održanoj 04. travnja 2018. godine  donio  je</w:t>
      </w:r>
    </w:p>
    <w:p w:rsidR="00261F09" w:rsidRDefault="00261F09" w:rsidP="00261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:rsidR="00261F09" w:rsidRDefault="00261F09" w:rsidP="00261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IZMJENAMA I DOPUNAMA KURIKULUMA 2017./2018.</w:t>
      </w:r>
    </w:p>
    <w:p w:rsidR="00261F09" w:rsidRDefault="00261F09" w:rsidP="00261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3D6BBE" w:rsidRDefault="003D6BBE" w:rsidP="003D6BBE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Izmjena i dopuna Kurikuluma 2017./2018. OŠ Milana </w:t>
      </w:r>
      <w:r w:rsidR="000E5C1E">
        <w:rPr>
          <w:rFonts w:cs="Times New Roman"/>
          <w:color w:val="000000"/>
          <w:sz w:val="22"/>
          <w:szCs w:val="22"/>
        </w:rPr>
        <w:t xml:space="preserve">Begovića, Vrlika </w:t>
      </w:r>
      <w:r>
        <w:rPr>
          <w:rFonts w:cs="Times New Roman"/>
          <w:color w:val="000000"/>
          <w:sz w:val="22"/>
          <w:szCs w:val="22"/>
        </w:rPr>
        <w:t>odnosi se na jednodnevne izlete (dio „Izleti i ekskurzije“, stranica 98.): mijenja se plan posjeta NP Plitvičkim jezerima  u posjet  područja Makarska-Imotski</w:t>
      </w:r>
      <w:r w:rsidR="00161B3E">
        <w:rPr>
          <w:rFonts w:cs="Times New Roman"/>
          <w:color w:val="000000"/>
          <w:sz w:val="22"/>
          <w:szCs w:val="22"/>
        </w:rPr>
        <w:t xml:space="preserve"> i Dolina rijeke Neretve.</w:t>
      </w:r>
      <w:bookmarkStart w:id="0" w:name="_GoBack"/>
      <w:bookmarkEnd w:id="0"/>
    </w:p>
    <w:p w:rsidR="003D6BBE" w:rsidRDefault="003D6BBE" w:rsidP="003D6BBE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:rsidR="003D6BBE" w:rsidRPr="003D6BBE" w:rsidRDefault="003D6BBE" w:rsidP="003D6B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BBE">
        <w:rPr>
          <w:rFonts w:ascii="Times New Roman" w:hAnsi="Times New Roman" w:cs="Times New Roman"/>
          <w:b/>
          <w:sz w:val="24"/>
          <w:szCs w:val="24"/>
        </w:rPr>
        <w:t>II.</w:t>
      </w:r>
    </w:p>
    <w:p w:rsidR="00261F09" w:rsidRPr="00970947" w:rsidRDefault="00970947" w:rsidP="00261F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Prihvaćaju se izmjene i dopune Kurikuluma za školsku godinu 2017./2018. Sa četiri (4) glasa „za“.</w:t>
      </w:r>
    </w:p>
    <w:p w:rsidR="00261F09" w:rsidRDefault="00261F09" w:rsidP="00261F09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:rsidR="00261F09" w:rsidRDefault="003D6BBE" w:rsidP="00261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261F09">
        <w:rPr>
          <w:rFonts w:ascii="Times New Roman" w:hAnsi="Times New Roman" w:cs="Times New Roman"/>
          <w:b/>
          <w:sz w:val="24"/>
          <w:szCs w:val="24"/>
        </w:rPr>
        <w:t>II.</w:t>
      </w:r>
    </w:p>
    <w:p w:rsidR="00261F09" w:rsidRDefault="00261F09" w:rsidP="00261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:rsidR="00261F09" w:rsidRDefault="00261F09" w:rsidP="00261F09">
      <w:pPr>
        <w:rPr>
          <w:rFonts w:ascii="Times New Roman" w:hAnsi="Times New Roman" w:cs="Times New Roman"/>
          <w:b/>
          <w:sz w:val="24"/>
          <w:szCs w:val="24"/>
        </w:rPr>
      </w:pPr>
    </w:p>
    <w:p w:rsidR="00261F09" w:rsidRPr="003D6BBE" w:rsidRDefault="003D6BBE" w:rsidP="003D6B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Predsjednik Školskog odbora</w:t>
      </w:r>
    </w:p>
    <w:p w:rsidR="00261F09" w:rsidRDefault="00261F09" w:rsidP="00261F09">
      <w:pPr>
        <w:pStyle w:val="Bezproreda"/>
        <w:ind w:left="424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Nikola Uzun, mag. ing. mach.</w:t>
      </w:r>
    </w:p>
    <w:p w:rsidR="00261F09" w:rsidRDefault="00261F09" w:rsidP="00261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1F09" w:rsidRDefault="00261F09" w:rsidP="00261F09"/>
    <w:p w:rsidR="00261F09" w:rsidRDefault="00261F09" w:rsidP="00261F09"/>
    <w:p w:rsidR="00EC522D" w:rsidRDefault="00EC522D"/>
    <w:sectPr w:rsidR="00EC522D" w:rsidSect="00555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1F09"/>
    <w:rsid w:val="000E5C1E"/>
    <w:rsid w:val="00161B3E"/>
    <w:rsid w:val="00200430"/>
    <w:rsid w:val="00261F09"/>
    <w:rsid w:val="003D6BBE"/>
    <w:rsid w:val="005555E3"/>
    <w:rsid w:val="00970947"/>
    <w:rsid w:val="00EC5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61F09"/>
    <w:pPr>
      <w:spacing w:after="0" w:line="240" w:lineRule="auto"/>
    </w:pPr>
  </w:style>
  <w:style w:type="paragraph" w:customStyle="1" w:styleId="Standard">
    <w:name w:val="Standard"/>
    <w:rsid w:val="00261F0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Vrlika</dc:creator>
  <cp:lastModifiedBy>Tina</cp:lastModifiedBy>
  <cp:revision>2</cp:revision>
  <dcterms:created xsi:type="dcterms:W3CDTF">2018-05-18T19:58:00Z</dcterms:created>
  <dcterms:modified xsi:type="dcterms:W3CDTF">2018-05-18T19:58:00Z</dcterms:modified>
</cp:coreProperties>
</file>